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4B55" w14:textId="77777777" w:rsidR="001D0B38" w:rsidRPr="0003531C" w:rsidRDefault="001D0B38" w:rsidP="00C5054C">
      <w:pPr>
        <w:pStyle w:val="Ttulo"/>
        <w:rPr>
          <w:rFonts w:ascii="Garamond" w:hAnsi="Garamond"/>
          <w:sz w:val="24"/>
          <w:szCs w:val="24"/>
        </w:rPr>
      </w:pPr>
    </w:p>
    <w:p w14:paraId="435AB587" w14:textId="733E5ABA" w:rsidR="00C5054C" w:rsidRPr="0003531C" w:rsidRDefault="00C5054C" w:rsidP="00C5054C">
      <w:pPr>
        <w:pStyle w:val="Ttul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Carta de </w:t>
      </w:r>
      <w:r w:rsidRPr="0003531C">
        <w:rPr>
          <w:rFonts w:ascii="Garamond" w:hAnsi="Garamond"/>
          <w:sz w:val="24"/>
          <w:szCs w:val="24"/>
        </w:rPr>
        <w:t xml:space="preserve">nombramiento de </w:t>
      </w:r>
      <w:r w:rsidR="00840C99">
        <w:rPr>
          <w:rFonts w:ascii="Garamond" w:hAnsi="Garamond"/>
          <w:sz w:val="24"/>
          <w:szCs w:val="24"/>
        </w:rPr>
        <w:t>vocal</w:t>
      </w:r>
      <w:r w:rsidRPr="0003531C">
        <w:rPr>
          <w:rFonts w:ascii="Garamond" w:hAnsi="Garamond"/>
          <w:sz w:val="24"/>
          <w:szCs w:val="24"/>
        </w:rPr>
        <w:t xml:space="preserve"> </w:t>
      </w:r>
      <w:r w:rsidR="00840C99">
        <w:rPr>
          <w:rFonts w:ascii="Garamond" w:hAnsi="Garamond"/>
          <w:sz w:val="24"/>
          <w:szCs w:val="24"/>
        </w:rPr>
        <w:t>a</w:t>
      </w:r>
      <w:r w:rsidRPr="0003531C">
        <w:rPr>
          <w:rFonts w:ascii="Garamond" w:hAnsi="Garamond"/>
          <w:sz w:val="24"/>
          <w:szCs w:val="24"/>
        </w:rPr>
        <w:t xml:space="preserve">l </w:t>
      </w:r>
      <w:r w:rsidR="001F7379">
        <w:rPr>
          <w:rFonts w:ascii="Garamond" w:hAnsi="Garamond"/>
          <w:sz w:val="24"/>
          <w:szCs w:val="24"/>
        </w:rPr>
        <w:t>Comité</w:t>
      </w:r>
      <w:r w:rsidRPr="0003531C">
        <w:rPr>
          <w:rFonts w:ascii="Garamond" w:hAnsi="Garamond"/>
          <w:sz w:val="24"/>
          <w:szCs w:val="24"/>
        </w:rPr>
        <w:t xml:space="preserve"> de </w:t>
      </w:r>
      <w:r w:rsidR="00564FF1" w:rsidRPr="0003531C">
        <w:rPr>
          <w:rFonts w:ascii="Garamond" w:hAnsi="Garamond"/>
          <w:sz w:val="24"/>
          <w:szCs w:val="24"/>
        </w:rPr>
        <w:t>É</w:t>
      </w:r>
      <w:r w:rsidRPr="0003531C">
        <w:rPr>
          <w:rFonts w:ascii="Garamond" w:hAnsi="Garamond"/>
          <w:sz w:val="24"/>
          <w:szCs w:val="24"/>
        </w:rPr>
        <w:t>tica de la Investigación, Bioética e Integridad Científica</w:t>
      </w:r>
    </w:p>
    <w:p w14:paraId="7E669546" w14:textId="2F6085E2" w:rsidR="00C5054C" w:rsidRPr="0003531C" w:rsidRDefault="00F90882" w:rsidP="00F90882">
      <w:pPr>
        <w:spacing w:after="0" w:line="240" w:lineRule="aut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Bogotá DC </w:t>
      </w:r>
      <w:r w:rsidRPr="0003531C">
        <w:rPr>
          <w:rFonts w:ascii="Garamond" w:hAnsi="Garamond"/>
          <w:color w:val="FF0000"/>
          <w:sz w:val="24"/>
          <w:szCs w:val="24"/>
        </w:rPr>
        <w:t>XX</w:t>
      </w:r>
    </w:p>
    <w:p w14:paraId="0E36B06E" w14:textId="77777777" w:rsidR="00F90882" w:rsidRPr="0003531C" w:rsidRDefault="00F90882" w:rsidP="00F90882">
      <w:pPr>
        <w:rPr>
          <w:rFonts w:ascii="Garamond" w:hAnsi="Garamond"/>
          <w:sz w:val="24"/>
          <w:szCs w:val="24"/>
        </w:rPr>
      </w:pPr>
    </w:p>
    <w:p w14:paraId="4079AA79" w14:textId="336B9DE0" w:rsidR="00C5054C" w:rsidRPr="0003531C" w:rsidRDefault="00C5054C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Estimado(a)</w:t>
      </w:r>
    </w:p>
    <w:p w14:paraId="70937040" w14:textId="2AB0983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Cédula de  ciudadanía n.º: </w:t>
      </w:r>
    </w:p>
    <w:p w14:paraId="53CCB5DF" w14:textId="010815BD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Teléfono:</w:t>
      </w:r>
    </w:p>
    <w:p w14:paraId="2E369202" w14:textId="6C41D22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Correo electrónico</w:t>
      </w:r>
      <w:r w:rsidR="001D0B38" w:rsidRPr="0003531C">
        <w:rPr>
          <w:rFonts w:ascii="Garamond" w:hAnsi="Garamond" w:cs="Arial"/>
          <w:sz w:val="24"/>
          <w:szCs w:val="24"/>
        </w:rPr>
        <w:t>:</w:t>
      </w:r>
    </w:p>
    <w:p w14:paraId="168DAA2B" w14:textId="06CE77F7" w:rsidR="00C5054C" w:rsidRPr="0003531C" w:rsidRDefault="00C5054C" w:rsidP="00564FF1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03531C">
        <w:rPr>
          <w:rFonts w:ascii="Garamond" w:hAnsi="Garamond" w:cs="Arial"/>
          <w:bCs/>
          <w:sz w:val="24"/>
          <w:szCs w:val="24"/>
        </w:rPr>
        <w:t>Asunto:</w:t>
      </w:r>
      <w:r w:rsidRPr="0003531C">
        <w:rPr>
          <w:rFonts w:ascii="Garamond" w:hAnsi="Garamond" w:cs="Arial"/>
          <w:b/>
          <w:sz w:val="24"/>
          <w:szCs w:val="24"/>
        </w:rPr>
        <w:t xml:space="preserve"> </w:t>
      </w:r>
      <w:r w:rsidR="00BC4FFF" w:rsidRPr="0003531C">
        <w:rPr>
          <w:rFonts w:ascii="Garamond" w:hAnsi="Garamond" w:cs="Arial"/>
          <w:bCs/>
          <w:sz w:val="24"/>
          <w:szCs w:val="24"/>
        </w:rPr>
        <w:t xml:space="preserve">Nombramiento </w:t>
      </w:r>
      <w:r w:rsidRPr="0003531C">
        <w:rPr>
          <w:rFonts w:ascii="Garamond" w:hAnsi="Garamond" w:cs="Arial"/>
          <w:bCs/>
          <w:sz w:val="24"/>
          <w:szCs w:val="24"/>
        </w:rPr>
        <w:t>(</w:t>
      </w:r>
      <w:r w:rsidR="00840C99">
        <w:rPr>
          <w:rFonts w:ascii="Garamond" w:hAnsi="Garamond" w:cs="Arial"/>
          <w:bCs/>
          <w:sz w:val="24"/>
          <w:szCs w:val="24"/>
        </w:rPr>
        <w:t>vocal</w:t>
      </w:r>
      <w:r w:rsidRPr="0003531C">
        <w:rPr>
          <w:rFonts w:ascii="Garamond" w:hAnsi="Garamond" w:cs="Arial"/>
          <w:bCs/>
          <w:sz w:val="24"/>
          <w:szCs w:val="24"/>
        </w:rPr>
        <w:t>)</w:t>
      </w:r>
    </w:p>
    <w:p w14:paraId="0690F959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45695659" w14:textId="683E4C41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 xml:space="preserve">Me complace extenderle nombramiento probatorio para desempeñar el cargo de </w:t>
      </w:r>
      <w:r w:rsidRPr="00840C99">
        <w:rPr>
          <w:rFonts w:ascii="Garamond" w:hAnsi="Garamond" w:cs="Arial"/>
          <w:color w:val="FF0000"/>
          <w:sz w:val="24"/>
          <w:szCs w:val="24"/>
        </w:rPr>
        <w:t>XXX</w:t>
      </w:r>
      <w:r w:rsidRPr="00840C99">
        <w:rPr>
          <w:rFonts w:ascii="Garamond" w:hAnsi="Garamond" w:cs="Arial"/>
          <w:sz w:val="24"/>
          <w:szCs w:val="24"/>
        </w:rPr>
        <w:t xml:space="preserve"> del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de Ética </w:t>
      </w:r>
      <w:r>
        <w:rPr>
          <w:rFonts w:ascii="Garamond" w:hAnsi="Garamond" w:cs="Arial"/>
          <w:sz w:val="24"/>
          <w:szCs w:val="24"/>
        </w:rPr>
        <w:t>de</w:t>
      </w:r>
      <w:r w:rsidRPr="00840C99">
        <w:rPr>
          <w:rFonts w:ascii="Garamond" w:hAnsi="Garamond" w:cs="Arial"/>
          <w:sz w:val="24"/>
          <w:szCs w:val="24"/>
        </w:rPr>
        <w:t xml:space="preserve"> Investigación, </w:t>
      </w:r>
      <w:r>
        <w:rPr>
          <w:rFonts w:ascii="Garamond" w:hAnsi="Garamond" w:cs="Arial"/>
          <w:sz w:val="24"/>
          <w:szCs w:val="24"/>
        </w:rPr>
        <w:t xml:space="preserve">Bioética e Integridad Científica, </w:t>
      </w:r>
      <w:r w:rsidRPr="00840C99">
        <w:rPr>
          <w:rFonts w:ascii="Garamond" w:hAnsi="Garamond" w:cs="Arial"/>
          <w:sz w:val="24"/>
          <w:szCs w:val="24"/>
        </w:rPr>
        <w:t xml:space="preserve">perteneciente al </w:t>
      </w:r>
      <w:r>
        <w:rPr>
          <w:rFonts w:ascii="Garamond" w:hAnsi="Garamond" w:cs="Arial"/>
          <w:sz w:val="24"/>
          <w:szCs w:val="24"/>
        </w:rPr>
        <w:t>Instituto Nacional de Investigación e Innovación Social</w:t>
      </w:r>
      <w:r w:rsidRPr="00840C99">
        <w:rPr>
          <w:rFonts w:ascii="Garamond" w:hAnsi="Garamond" w:cs="Arial"/>
          <w:sz w:val="24"/>
          <w:szCs w:val="24"/>
        </w:rPr>
        <w:t xml:space="preserve">. Este nombramiento tendrá una duración de </w:t>
      </w:r>
      <w:r>
        <w:rPr>
          <w:rFonts w:ascii="Garamond" w:hAnsi="Garamond" w:cs="Arial"/>
          <w:sz w:val="24"/>
          <w:szCs w:val="24"/>
        </w:rPr>
        <w:t>2</w:t>
      </w:r>
      <w:r w:rsidRPr="00840C99">
        <w:rPr>
          <w:rFonts w:ascii="Garamond" w:hAnsi="Garamond" w:cs="Arial"/>
          <w:sz w:val="24"/>
          <w:szCs w:val="24"/>
        </w:rPr>
        <w:t xml:space="preserve"> años; una vez cumplida esta fecha se realizará una evaluación de su desempeño a cargo del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de Ética en Investigación por medio de una reunión con el </w:t>
      </w:r>
      <w:r w:rsidRPr="00840C99">
        <w:rPr>
          <w:rFonts w:ascii="Garamond" w:hAnsi="Garamond" w:cs="Arial"/>
          <w:sz w:val="24"/>
          <w:szCs w:val="24"/>
        </w:rPr>
        <w:t xml:space="preserve">presidente, vocal secretario y vocales </w:t>
      </w:r>
      <w:r w:rsidRPr="00840C99">
        <w:rPr>
          <w:rFonts w:ascii="Garamond" w:hAnsi="Garamond" w:cs="Arial"/>
          <w:sz w:val="24"/>
          <w:szCs w:val="24"/>
        </w:rPr>
        <w:t xml:space="preserve">que dictaminarán si se puede extender su cargo por </w:t>
      </w:r>
      <w:r>
        <w:rPr>
          <w:rFonts w:ascii="Garamond" w:hAnsi="Garamond" w:cs="Arial"/>
          <w:sz w:val="24"/>
          <w:szCs w:val="24"/>
        </w:rPr>
        <w:t>2</w:t>
      </w:r>
      <w:r w:rsidRPr="00840C99">
        <w:rPr>
          <w:rFonts w:ascii="Garamond" w:hAnsi="Garamond" w:cs="Arial"/>
          <w:sz w:val="24"/>
          <w:szCs w:val="24"/>
        </w:rPr>
        <w:t xml:space="preserve"> años más. </w:t>
      </w:r>
    </w:p>
    <w:p w14:paraId="45C6CCB3" w14:textId="591E96A6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 xml:space="preserve">Este nombramiento se otorga de acuerdo al compromiso que usted hace y acepta de mantener la confidencialidad de las solicitudes, información del investigador y de los sujetos de investigación que se somete a consideración de este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de Ética, así como de las reuniones en las que se delibera sobre los protocolos, ser reconocida su excelencia profesional en el campo de su desempeño, sus antecedentes personales demuestran idoneidad y conductas éticas, posee la capacidad de evaluación, reflexibilidad, sociabilidad, buen juicio y conducta conciliadora, y está abierto a la capacitación constante en el conocimiento  de la ética en investigación. </w:t>
      </w:r>
    </w:p>
    <w:p w14:paraId="76A7DB72" w14:textId="0A9334AA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 xml:space="preserve">Por ser un nombramiento honorífico no habrá retribución económica. Así mismo, las evaluaciones del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no deben significar ganancias financieras para éste. Los apoyos al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no deberán ser utilizados en otros fines que no sean para su funcionamiento y deberán ser manejados con total transparencia. Es importante que los integrantes reciban apoyo por parte de las autoridades del establecimiento en los aspectos siguientes:</w:t>
      </w:r>
    </w:p>
    <w:p w14:paraId="209A9E40" w14:textId="31C8E595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Tiempo para su participación en las sesiones del </w:t>
      </w:r>
      <w:r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>.</w:t>
      </w:r>
    </w:p>
    <w:p w14:paraId="66B5BE36" w14:textId="2993A54E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Reconocimientos académicos o laborales por su desempeño en el </w:t>
      </w:r>
      <w:r>
        <w:rPr>
          <w:rFonts w:ascii="Garamond" w:hAnsi="Garamond" w:cs="Arial"/>
          <w:sz w:val="24"/>
          <w:szCs w:val="24"/>
        </w:rPr>
        <w:t>comité</w:t>
      </w:r>
      <w:r w:rsidR="00840C99" w:rsidRPr="00840C99">
        <w:rPr>
          <w:rFonts w:ascii="Garamond" w:hAnsi="Garamond" w:cs="Arial"/>
          <w:sz w:val="24"/>
          <w:szCs w:val="24"/>
        </w:rPr>
        <w:t>.</w:t>
      </w:r>
    </w:p>
    <w:p w14:paraId="654F09F6" w14:textId="421E3283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>Apoyo para la</w:t>
      </w:r>
      <w:r>
        <w:rPr>
          <w:rFonts w:ascii="Garamond" w:hAnsi="Garamond" w:cs="Arial"/>
          <w:sz w:val="24"/>
          <w:szCs w:val="24"/>
        </w:rPr>
        <w:t xml:space="preserve"> formación en temas de </w:t>
      </w:r>
      <w:r w:rsidR="00840C99" w:rsidRPr="00840C99">
        <w:rPr>
          <w:rFonts w:ascii="Garamond" w:hAnsi="Garamond" w:cs="Arial"/>
          <w:sz w:val="24"/>
          <w:szCs w:val="24"/>
        </w:rPr>
        <w:t>bioética y ética en investigación dentro y fuera de la institución.</w:t>
      </w:r>
    </w:p>
    <w:p w14:paraId="221BDAF9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21AC3470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34AD12B7" w14:textId="4C6EEBC0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lastRenderedPageBreak/>
        <w:t>Dicho acuerdo y compromiso significa que usted actuará en libertad de acción (no tiene conflictos de interés), denuedo para expresar y confrontar sus puntos de vista, posee flexibilidad, prudencia y honestidad.</w:t>
      </w:r>
    </w:p>
    <w:p w14:paraId="6EB3BD36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>Esta nueva responsabilidad incluye:</w:t>
      </w:r>
    </w:p>
    <w:p w14:paraId="006EAC71" w14:textId="441EE15F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Revisar sistemáticamente los protocolos de investigación o cualquier otra información o documento que les sean asignados por el </w:t>
      </w:r>
      <w:r>
        <w:rPr>
          <w:rFonts w:ascii="Garamond" w:hAnsi="Garamond" w:cs="Arial"/>
          <w:sz w:val="24"/>
          <w:szCs w:val="24"/>
        </w:rPr>
        <w:t>p</w:t>
      </w:r>
      <w:r w:rsidR="00840C99" w:rsidRPr="00840C99">
        <w:rPr>
          <w:rFonts w:ascii="Garamond" w:hAnsi="Garamond" w:cs="Arial"/>
          <w:sz w:val="24"/>
          <w:szCs w:val="24"/>
        </w:rPr>
        <w:t xml:space="preserve">residente para dar cumplimiento a las funciones y objetivos del </w:t>
      </w:r>
      <w:r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>.</w:t>
      </w:r>
    </w:p>
    <w:p w14:paraId="30DA2D37" w14:textId="2ECF5034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Participar en las reuniones para el análisis, evaluación y dictamen de los protocolos de investigación, para la emisión de resoluciones consensadas por el </w:t>
      </w:r>
      <w:r>
        <w:rPr>
          <w:rFonts w:ascii="Garamond" w:hAnsi="Garamond" w:cs="Arial"/>
          <w:sz w:val="24"/>
          <w:szCs w:val="24"/>
        </w:rPr>
        <w:t>Comité</w:t>
      </w:r>
      <w:r w:rsidR="00840C99" w:rsidRPr="00840C99">
        <w:rPr>
          <w:rFonts w:ascii="Garamond" w:hAnsi="Garamond" w:cs="Arial"/>
          <w:sz w:val="24"/>
          <w:szCs w:val="24"/>
        </w:rPr>
        <w:t>.</w:t>
      </w:r>
    </w:p>
    <w:p w14:paraId="3D05595E" w14:textId="3EDEFBF6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Dar seguimiento a los acuerdos tomados e identificar temas que pudieran ser motivo de deliberación por parte del </w:t>
      </w:r>
      <w:r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>.</w:t>
      </w:r>
    </w:p>
    <w:p w14:paraId="11424DF2" w14:textId="2F3F1C6F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Colaborar en la selección y renovación de los integrantes del </w:t>
      </w:r>
      <w:r>
        <w:rPr>
          <w:rFonts w:ascii="Garamond" w:hAnsi="Garamond" w:cs="Arial"/>
          <w:sz w:val="24"/>
          <w:szCs w:val="24"/>
        </w:rPr>
        <w:t>Comité</w:t>
      </w:r>
      <w:r w:rsidR="00840C99" w:rsidRPr="00840C99">
        <w:rPr>
          <w:rFonts w:ascii="Garamond" w:hAnsi="Garamond" w:cs="Arial"/>
          <w:sz w:val="24"/>
          <w:szCs w:val="24"/>
        </w:rPr>
        <w:t>, mediante la revisión del cumplimiento de los requisitos para su designación.</w:t>
      </w:r>
    </w:p>
    <w:p w14:paraId="37B4F02A" w14:textId="0A4928B7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Colaborar en actividades de formación, actualización en bioética y otras acciones del </w:t>
      </w:r>
      <w:r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</w:t>
      </w:r>
      <w:r w:rsidR="00840C99" w:rsidRPr="00840C99">
        <w:rPr>
          <w:rFonts w:ascii="Garamond" w:hAnsi="Garamond" w:cs="Arial"/>
          <w:sz w:val="24"/>
          <w:szCs w:val="24"/>
        </w:rPr>
        <w:t>con el personal y la población del área de influencia del establecimiento.</w:t>
      </w:r>
    </w:p>
    <w:p w14:paraId="336E5E64" w14:textId="0452A6D9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Desempeñar cualquier otra función, relacionada con el </w:t>
      </w:r>
      <w:r>
        <w:rPr>
          <w:rFonts w:ascii="Garamond" w:hAnsi="Garamond" w:cs="Arial"/>
          <w:sz w:val="24"/>
          <w:szCs w:val="24"/>
        </w:rPr>
        <w:t>Comité</w:t>
      </w:r>
      <w:r w:rsidR="00840C99" w:rsidRPr="00840C99">
        <w:rPr>
          <w:rFonts w:ascii="Garamond" w:hAnsi="Garamond" w:cs="Arial"/>
          <w:sz w:val="24"/>
          <w:szCs w:val="24"/>
        </w:rPr>
        <w:t xml:space="preserve">, que le asigne el Presidente. </w:t>
      </w:r>
    </w:p>
    <w:p w14:paraId="2C27E1B8" w14:textId="110E5633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>Deberán asistir al menos al 80% de las sesiones, de manera presencial</w:t>
      </w:r>
      <w:r>
        <w:rPr>
          <w:rFonts w:ascii="Garamond" w:hAnsi="Garamond" w:cs="Arial"/>
          <w:sz w:val="24"/>
          <w:szCs w:val="24"/>
        </w:rPr>
        <w:t xml:space="preserve"> o virtual</w:t>
      </w:r>
    </w:p>
    <w:p w14:paraId="7262463B" w14:textId="48050138" w:rsidR="00840C9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840C99" w:rsidRPr="00840C99">
        <w:rPr>
          <w:rFonts w:ascii="Garamond" w:hAnsi="Garamond" w:cs="Arial"/>
          <w:sz w:val="24"/>
          <w:szCs w:val="24"/>
        </w:rPr>
        <w:t xml:space="preserve">No tener conflictos de interés con las funciones encomendadas dentro del </w:t>
      </w:r>
      <w:r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>.</w:t>
      </w:r>
    </w:p>
    <w:p w14:paraId="4285819F" w14:textId="030CA5C0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 xml:space="preserve">En caso de no mostrar o cumplir cabalmente con los puntos señalados con anterioridad, el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 xml:space="preserve"> de Ética en Investigación convocará a una junta extraordinaria para promover la remoción de su cargo, en caso de ser necesario.</w:t>
      </w:r>
    </w:p>
    <w:p w14:paraId="759E0BCF" w14:textId="173F7984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>En caso de renuncia le pido de la manera más atenta que se notifique por escrito 30 días antes de dejar el puesto, explicando el motivo de la misma.</w:t>
      </w:r>
    </w:p>
    <w:p w14:paraId="4B380048" w14:textId="79256A5C" w:rsid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40C99">
        <w:rPr>
          <w:rFonts w:ascii="Garamond" w:hAnsi="Garamond" w:cs="Arial"/>
          <w:sz w:val="24"/>
          <w:szCs w:val="24"/>
        </w:rPr>
        <w:t xml:space="preserve">Es usted miembro de un excelente grupo de servidores de los deberes éticos, que con su dedicación y esfuerzo han hecho de éste uno de los mejores </w:t>
      </w:r>
      <w:r w:rsidR="001F7379">
        <w:rPr>
          <w:rFonts w:ascii="Garamond" w:hAnsi="Garamond" w:cs="Arial"/>
          <w:sz w:val="24"/>
          <w:szCs w:val="24"/>
        </w:rPr>
        <w:t>Comité</w:t>
      </w:r>
      <w:r w:rsidRPr="00840C99">
        <w:rPr>
          <w:rFonts w:ascii="Garamond" w:hAnsi="Garamond" w:cs="Arial"/>
          <w:sz w:val="24"/>
          <w:szCs w:val="24"/>
        </w:rPr>
        <w:t>s de Ética en Investigación del país.  Muchas gracias por su disponibilidad para aportar sus servicios a esta Institución los cuales estoy seguro ayudarán a mantener y superar la posición de prestigio que en la actualidad ostenta.</w:t>
      </w:r>
    </w:p>
    <w:p w14:paraId="2B6E3F1D" w14:textId="11F6F579" w:rsidR="001F7379" w:rsidRPr="00840C99" w:rsidRDefault="001F737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Atentamente.,</w:t>
      </w:r>
    </w:p>
    <w:p w14:paraId="3E6F9C34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0991C8A2" w14:textId="6C7533E4" w:rsidR="00564FF1" w:rsidRDefault="00564FF1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675497E1" w14:textId="7C530C85" w:rsidR="0003531C" w:rsidRPr="0003531C" w:rsidRDefault="0003531C" w:rsidP="00564FF1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3531C">
        <w:rPr>
          <w:rFonts w:ascii="Garamond" w:hAnsi="Garamond" w:cs="Arial"/>
          <w:b/>
          <w:bCs/>
          <w:sz w:val="24"/>
          <w:szCs w:val="24"/>
        </w:rPr>
        <w:t>DIRECTOR</w:t>
      </w:r>
    </w:p>
    <w:p w14:paraId="6EF5E91D" w14:textId="7A10D098" w:rsidR="0003531C" w:rsidRDefault="0003531C" w:rsidP="00564FF1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03531C">
        <w:rPr>
          <w:rFonts w:ascii="Garamond" w:hAnsi="Garamond" w:cs="Arial"/>
          <w:color w:val="000000" w:themeColor="text1"/>
          <w:sz w:val="24"/>
          <w:szCs w:val="24"/>
        </w:rPr>
        <w:t>Instituto Nacional de Investigacion e Innovación Social</w:t>
      </w:r>
    </w:p>
    <w:p w14:paraId="721F3F5E" w14:textId="30B7586A" w:rsidR="0003531C" w:rsidRDefault="0003531C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director@inis.com.oc</w:t>
      </w:r>
    </w:p>
    <w:p w14:paraId="3E0368E0" w14:textId="77777777" w:rsidR="0003531C" w:rsidRPr="0003531C" w:rsidRDefault="0003531C" w:rsidP="00564FF1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</w:p>
    <w:sectPr w:rsidR="0003531C" w:rsidRPr="0003531C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2C14" w14:textId="77777777" w:rsidR="00580680" w:rsidRDefault="00580680" w:rsidP="006324E6">
      <w:pPr>
        <w:spacing w:after="0" w:line="240" w:lineRule="auto"/>
      </w:pPr>
      <w:r>
        <w:separator/>
      </w:r>
    </w:p>
  </w:endnote>
  <w:endnote w:type="continuationSeparator" w:id="0">
    <w:p w14:paraId="2F677EA1" w14:textId="77777777" w:rsidR="00580680" w:rsidRDefault="00580680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47F62" w14:textId="77777777" w:rsidR="00580680" w:rsidRDefault="00580680" w:rsidP="006324E6">
      <w:pPr>
        <w:spacing w:after="0" w:line="240" w:lineRule="auto"/>
      </w:pPr>
      <w:r>
        <w:separator/>
      </w:r>
    </w:p>
  </w:footnote>
  <w:footnote w:type="continuationSeparator" w:id="0">
    <w:p w14:paraId="57C0C115" w14:textId="77777777" w:rsidR="00580680" w:rsidRDefault="00580680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3531C"/>
    <w:rsid w:val="001D0B38"/>
    <w:rsid w:val="001F7379"/>
    <w:rsid w:val="003141A7"/>
    <w:rsid w:val="003973CF"/>
    <w:rsid w:val="00564FF1"/>
    <w:rsid w:val="00580680"/>
    <w:rsid w:val="006324E6"/>
    <w:rsid w:val="007B5EFD"/>
    <w:rsid w:val="007D4FFD"/>
    <w:rsid w:val="00840C99"/>
    <w:rsid w:val="00A5595C"/>
    <w:rsid w:val="00BC4FFF"/>
    <w:rsid w:val="00BE136B"/>
    <w:rsid w:val="00C5054C"/>
    <w:rsid w:val="00ED031D"/>
    <w:rsid w:val="00ED7197"/>
    <w:rsid w:val="00F12EFF"/>
    <w:rsid w:val="00F56DFC"/>
    <w:rsid w:val="00F736BC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3</cp:revision>
  <dcterms:created xsi:type="dcterms:W3CDTF">2021-03-30T02:58:00Z</dcterms:created>
  <dcterms:modified xsi:type="dcterms:W3CDTF">2021-03-30T03:06:00Z</dcterms:modified>
</cp:coreProperties>
</file>